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</w:t>
      </w:r>
      <w:r w:rsidDel="00000000" w:rsidR="00000000" w:rsidRPr="00000000">
        <w:rPr>
          <w:rtl w:val="0"/>
        </w:rPr>
        <w:t xml:space="preserve">download and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fill in your contact information. </w:t>
      </w:r>
    </w:p>
    <w:tbl>
      <w:tblPr>
        <w:tblStyle w:val="Table1"/>
        <w:tblW w:w="9555.0" w:type="dxa"/>
        <w:jc w:val="left"/>
        <w:tblInd w:w="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95"/>
        <w:gridCol w:w="3570"/>
        <w:gridCol w:w="1710"/>
        <w:gridCol w:w="2880"/>
        <w:tblGridChange w:id="0">
          <w:tblGrid>
            <w:gridCol w:w="1395"/>
            <w:gridCol w:w="3570"/>
            <w:gridCol w:w="1710"/>
            <w:gridCol w:w="2880"/>
          </w:tblGrid>
        </w:tblGridChange>
      </w:tblGrid>
      <w:tr>
        <w:trPr>
          <w:cantSplit w:val="0"/>
          <w:tblHeader w:val="0"/>
        </w:trPr>
        <w:tc>
          <w:tcPr>
            <w:shd w:fill="ddd9c3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dd9c3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Committee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dd9c3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City, ST, Zip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dd9c3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Period Covered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Categorize your expenses (including donated) with any notes or explanations.</w:t>
      </w:r>
    </w:p>
    <w:tbl>
      <w:tblPr>
        <w:tblStyle w:val="Table2"/>
        <w:tblW w:w="9586.0" w:type="dxa"/>
        <w:jc w:val="left"/>
        <w:tblInd w:w="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40"/>
        <w:gridCol w:w="1800"/>
        <w:gridCol w:w="1915"/>
        <w:gridCol w:w="1915"/>
        <w:gridCol w:w="1916"/>
        <w:tblGridChange w:id="0">
          <w:tblGrid>
            <w:gridCol w:w="2040"/>
            <w:gridCol w:w="1800"/>
            <w:gridCol w:w="1915"/>
            <w:gridCol w:w="1915"/>
            <w:gridCol w:w="1916"/>
          </w:tblGrid>
        </w:tblGridChange>
      </w:tblGrid>
      <w:tr>
        <w:trPr>
          <w:cantSplit w:val="0"/>
          <w:tblHeader w:val="0"/>
        </w:trPr>
        <w:tc>
          <w:tcPr>
            <w:shd w:fill="ddd9c3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Item/Service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dd9c3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dd9c3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Donated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dd9c3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Note/Explanation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dd9c3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Internal Use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Postage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Printing/Copies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Office Supplies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Books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Software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Mileage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Other (Specify)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Less Donation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&lt; $               &gt;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Thank you!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Reimbursement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Attach your receipt(s) in order to receive reimbursement.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Email  this form and your receipts to the Treasurer:</w:t>
      </w:r>
    </w:p>
    <w:p w:rsidR="00000000" w:rsidDel="00000000" w:rsidP="00000000" w:rsidRDefault="00000000" w:rsidRPr="00000000" w14:paraId="0000005A">
      <w:pPr>
        <w:spacing w:after="0" w:lineRule="auto"/>
        <w:ind w:firstLine="72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finance@breastfeedingusa.org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shd w:fill="ffffff" w:val="clear"/>
        <w:spacing w:after="0" w:line="240" w:lineRule="auto"/>
        <w:ind w:left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spacing w:after="0" w:line="240" w:lineRule="auto"/>
        <w:ind w:left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spacing w:after="0" w:lineRule="auto"/>
        <w:rPr>
          <w:color w:val="222222"/>
          <w:sz w:val="20"/>
          <w:szCs w:val="20"/>
          <w:highlight w:val="white"/>
          <w:vertAlign w:val="baseline"/>
        </w:rPr>
      </w:pPr>
      <w:r w:rsidDel="00000000" w:rsidR="00000000" w:rsidRPr="00000000">
        <w:rPr>
          <w:color w:val="222222"/>
          <w:sz w:val="20"/>
          <w:szCs w:val="20"/>
          <w:highlight w:val="white"/>
          <w:vertAlign w:val="baseline"/>
          <w:rtl w:val="0"/>
        </w:rPr>
        <w:t xml:space="preserve">This form is for expenses incurred by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vertAlign w:val="baseline"/>
          <w:rtl w:val="0"/>
        </w:rPr>
        <w:t xml:space="preserve">volunteers working in a committee</w:t>
      </w:r>
      <w:r w:rsidDel="00000000" w:rsidR="00000000" w:rsidRPr="00000000">
        <w:rPr>
          <w:color w:val="222222"/>
          <w:sz w:val="20"/>
          <w:szCs w:val="20"/>
          <w:highlight w:val="white"/>
          <w:vertAlign w:val="baseline"/>
          <w:rtl w:val="0"/>
        </w:rPr>
        <w:t xml:space="preserve">. Expenses incurred for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vertAlign w:val="baseline"/>
          <w:rtl w:val="0"/>
        </w:rPr>
        <w:t xml:space="preserve">BC or Chapter activities</w:t>
      </w:r>
      <w:r w:rsidDel="00000000" w:rsidR="00000000" w:rsidRPr="00000000">
        <w:rPr>
          <w:color w:val="222222"/>
          <w:sz w:val="20"/>
          <w:szCs w:val="20"/>
          <w:highlight w:val="white"/>
          <w:vertAlign w:val="baseline"/>
          <w:rtl w:val="0"/>
        </w:rPr>
        <w:t xml:space="preserve"> must be reported on the </w:t>
      </w:r>
      <w:r w:rsidDel="00000000" w:rsidR="00000000" w:rsidRPr="00000000">
        <w:rPr>
          <w:i w:val="1"/>
          <w:color w:val="222222"/>
          <w:sz w:val="20"/>
          <w:szCs w:val="20"/>
          <w:highlight w:val="white"/>
          <w:vertAlign w:val="baseline"/>
          <w:rtl w:val="0"/>
        </w:rPr>
        <w:t xml:space="preserve">BC Expense Form</w:t>
      </w:r>
      <w:r w:rsidDel="00000000" w:rsidR="00000000" w:rsidRPr="00000000">
        <w:rPr>
          <w:color w:val="222222"/>
          <w:sz w:val="20"/>
          <w:szCs w:val="20"/>
          <w:highlight w:val="white"/>
          <w:vertAlign w:val="baseline"/>
          <w:rtl w:val="0"/>
        </w:rPr>
        <w:t xml:space="preserve"> found in the </w:t>
      </w:r>
      <w:r w:rsidDel="00000000" w:rsidR="00000000" w:rsidRPr="00000000">
        <w:rPr>
          <w:i w:val="1"/>
          <w:color w:val="222222"/>
          <w:sz w:val="20"/>
          <w:szCs w:val="20"/>
          <w:highlight w:val="white"/>
          <w:vertAlign w:val="baseline"/>
          <w:rtl w:val="0"/>
        </w:rPr>
        <w:t xml:space="preserve">For Volunteer</w:t>
      </w:r>
      <w:r w:rsidDel="00000000" w:rsidR="00000000" w:rsidRPr="00000000">
        <w:rPr>
          <w:color w:val="222222"/>
          <w:sz w:val="20"/>
          <w:szCs w:val="20"/>
          <w:highlight w:val="white"/>
          <w:vertAlign w:val="baseline"/>
          <w:rtl w:val="0"/>
        </w:rPr>
        <w:t xml:space="preserve"> section of the website.</w:t>
      </w:r>
    </w:p>
    <w:p w:rsidR="00000000" w:rsidDel="00000000" w:rsidP="00000000" w:rsidRDefault="00000000" w:rsidRPr="00000000" w14:paraId="0000005E">
      <w:pPr>
        <w:pageBreakBefore w:val="0"/>
        <w:spacing w:after="0" w:lineRule="auto"/>
        <w:rPr>
          <w:color w:val="222222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ind w:right="27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Expenses over three months old will be considered a donation to Breastfeeding USA, unless approved by the Finance Committee.  </w:t>
      </w:r>
    </w:p>
    <w:p w:rsidR="00000000" w:rsidDel="00000000" w:rsidP="00000000" w:rsidRDefault="00000000" w:rsidRPr="00000000" w14:paraId="00000060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contact the Committee Chair before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considering expenditures of more than $75. Even if the cost will be donated, the Chair must review any purchase greater than $75.  All supplies and non-consumables remain the property of Breastfeeding USA. If durable equipment is purchased to remain in your possession, you will be contacted for the warranty and serial/model numbers of that item for inventory control purposes. If your purchases are for books or software not for resale, please supply an itemized list with publication dates. 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4924425</wp:posOffset>
            </wp:positionH>
            <wp:positionV relativeFrom="paragraph">
              <wp:posOffset>514350</wp:posOffset>
            </wp:positionV>
            <wp:extent cx="1971675" cy="1695450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695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1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Thank you for your contributions to Breastfeeding USA.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rPr>
          <w:i w:val="0"/>
          <w:sz w:val="24"/>
          <w:szCs w:val="24"/>
          <w:vertAlign w:val="baselin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                           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630" w:top="1440" w:left="1080" w:right="1080" w:header="720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pStyle w:val="Heading1"/>
      <w:pageBreakBefore w:val="0"/>
      <w:jc w:val="left"/>
      <w:rPr>
        <w:vertAlign w:val="baseline"/>
      </w:rPr>
    </w:pPr>
    <w:r w:rsidDel="00000000" w:rsidR="00000000" w:rsidRPr="00000000">
      <w:rPr>
        <w:color w:val="17365d"/>
        <w:sz w:val="44"/>
        <w:szCs w:val="44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123825</wp:posOffset>
          </wp:positionH>
          <wp:positionV relativeFrom="page">
            <wp:posOffset>200025</wp:posOffset>
          </wp:positionV>
          <wp:extent cx="2185988" cy="833602"/>
          <wp:effectExtent b="0" l="0" r="0" t="0"/>
          <wp:wrapSquare wrapText="bothSides" distB="114300" distT="11430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85988" cy="83360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17365d"/>
        <w:sz w:val="44"/>
        <w:szCs w:val="44"/>
        <w:rtl w:val="0"/>
      </w:rPr>
      <w:t xml:space="preserve">                 </w:t>
    </w:r>
    <w:r w:rsidDel="00000000" w:rsidR="00000000" w:rsidRPr="00000000">
      <w:rPr>
        <w:rFonts w:ascii="Cambria" w:cs="Cambria" w:eastAsia="Cambria" w:hAnsi="Cambria"/>
        <w:b w:val="1"/>
        <w:color w:val="17365d"/>
        <w:sz w:val="44"/>
        <w:szCs w:val="44"/>
        <w:vertAlign w:val="baseline"/>
        <w:rtl w:val="0"/>
      </w:rPr>
      <w:t xml:space="preserve">Committee Expense Form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480" w:line="276" w:lineRule="auto"/>
    </w:pPr>
    <w:rPr>
      <w:rFonts w:ascii="Cambria" w:cs="Cambria" w:eastAsia="Cambria" w:hAnsi="Cambria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finance@breastfeedingusa.org" TargetMode="Externa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